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471" w:rsidRDefault="00760471" w:rsidP="00760471">
      <w:pPr>
        <w:spacing w:before="640" w:after="0" w:line="240" w:lineRule="auto"/>
        <w:ind w:right="28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3</w:t>
      </w:r>
    </w:p>
    <w:p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Zleceniobiorca(-cy)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 xml:space="preserve">Należy wybrać „powierzenie realizacji zadania publicznego”, jeżeli Zleceniobiorca(-cy) nie zobowiązuje(-ją) się do wykorzystania środków finansowych innych niż dotacja, a „wsparcie realizacji zadania publicznego”, 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Zleceniobiorca(-cy)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(-cy)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do prowadzenia wyodrębnionej dokumentacji finansowo-księgowej i ewidencji księgowej zadania publicznego oraz jej opisywania zgodnie z zasadami wynikającymi z ustawy z dnia 29 września 1994 r. o rachunkowości (Dz. U. z 2018 r. poz. 395, z późn.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Zleceniobiorca(-cy)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006660" w:rsidRPr="00856462" w:rsidRDefault="00006660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 xml:space="preserve">3. </w:t>
      </w:r>
      <w:r w:rsidR="00B5008C">
        <w:rPr>
          <w:rFonts w:ascii="Times New Roman" w:hAnsi="Times New Roman"/>
          <w:spacing w:val="6"/>
        </w:rPr>
        <w:t>Zleceniodawca zo</w:t>
      </w:r>
      <w:r w:rsidR="00F01CFD">
        <w:rPr>
          <w:rFonts w:ascii="Times New Roman" w:hAnsi="Times New Roman"/>
          <w:spacing w:val="6"/>
        </w:rPr>
        <w:t xml:space="preserve">bowiązuje Zleceniobiorcę do rozpowszechniania </w:t>
      </w:r>
      <w:r w:rsidR="00B5008C">
        <w:rPr>
          <w:rFonts w:ascii="Times New Roman" w:hAnsi="Times New Roman"/>
          <w:spacing w:val="6"/>
        </w:rPr>
        <w:t>w dowolnej formie informacji o</w:t>
      </w:r>
      <w:r w:rsidR="002914AA">
        <w:rPr>
          <w:rFonts w:ascii="Times New Roman" w:hAnsi="Times New Roman"/>
          <w:spacing w:val="6"/>
        </w:rPr>
        <w:t xml:space="preserve"> bieżącej</w:t>
      </w:r>
      <w:r w:rsidR="00B5008C">
        <w:rPr>
          <w:rFonts w:ascii="Times New Roman" w:hAnsi="Times New Roman"/>
          <w:spacing w:val="6"/>
        </w:rPr>
        <w:t xml:space="preserve"> realizacji </w:t>
      </w:r>
      <w:r w:rsidR="00F01CFD">
        <w:rPr>
          <w:rFonts w:ascii="Times New Roman" w:hAnsi="Times New Roman"/>
          <w:spacing w:val="6"/>
        </w:rPr>
        <w:t xml:space="preserve">zadania publicznego. </w:t>
      </w:r>
    </w:p>
    <w:p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4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Zleceniobiorca(-cy) upoważnia(ją) Zleceniodawcę do rozpowszechniania w dowolnej formie, w prasie, radiu, telewizji, Internecie oraz innych publikacjach, nazwy oraz adresu Zleceniobiorcy(-</w:t>
      </w:r>
      <w:proofErr w:type="spellStart"/>
      <w:r w:rsidR="00572D2A" w:rsidRPr="00856462">
        <w:rPr>
          <w:rFonts w:ascii="Times New Roman" w:hAnsi="Times New Roman"/>
          <w:spacing w:val="6"/>
        </w:rPr>
        <w:t>ców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F01CFD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Zleceniobiorca(-cy) jest/są zobowiązany(-ni) w terminie nie dłuższym niż 14 dni od dnia otrzymania wniosków i zaleceń, o których mowa w ust. 5, do ich wykonania 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 xml:space="preserve">*. Zleceniobiorca(-cy) jest/są zobowiązany(-ni) do dostarczenia sprawozdania w terminie 30 dni od dnia doręczenia wezwania. </w:t>
      </w:r>
    </w:p>
    <w:p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Zleceniobiorca(-cy)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Zleceniobiorca(-cy)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Zleceniobiorca(-cy),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Przyznane środki finansowe dotacji określone w § 3 ust. 1 oraz uzyskane w związku z realizacją zadania przychody, w tym odsetki bankowe od przekazanej dotacji, Zleceniobiorca(-cy)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Zleceniobiorca(-cy)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późn.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Zleceniobiorca(-cy)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Zleceniobiorca(-cy)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związanym z realizacją zadania publicznego, w tym z gromadzeniem, przetwarzaniem i przekazywaniem danych osobowych, a także wprowadzaniem ich do systemów informatycznych, Zleceniobiorca(-cy)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późn.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Zleceniobiorca(-cy):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06660"/>
    <w:rsid w:val="000A4917"/>
    <w:rsid w:val="000C4B7C"/>
    <w:rsid w:val="002914AA"/>
    <w:rsid w:val="002B269F"/>
    <w:rsid w:val="002C431B"/>
    <w:rsid w:val="00360140"/>
    <w:rsid w:val="003C3E7D"/>
    <w:rsid w:val="004B6F3F"/>
    <w:rsid w:val="004C36F4"/>
    <w:rsid w:val="004C717B"/>
    <w:rsid w:val="00566492"/>
    <w:rsid w:val="00572D2A"/>
    <w:rsid w:val="0066290B"/>
    <w:rsid w:val="006A06F7"/>
    <w:rsid w:val="006D2F23"/>
    <w:rsid w:val="00727743"/>
    <w:rsid w:val="00760471"/>
    <w:rsid w:val="00856462"/>
    <w:rsid w:val="00997847"/>
    <w:rsid w:val="009A407B"/>
    <w:rsid w:val="009D48F2"/>
    <w:rsid w:val="00A509A7"/>
    <w:rsid w:val="00AD2396"/>
    <w:rsid w:val="00AF6D75"/>
    <w:rsid w:val="00B5008C"/>
    <w:rsid w:val="00BB5A60"/>
    <w:rsid w:val="00C95B85"/>
    <w:rsid w:val="00D373DB"/>
    <w:rsid w:val="00D7399C"/>
    <w:rsid w:val="00E67833"/>
    <w:rsid w:val="00E930E5"/>
    <w:rsid w:val="00F01CFD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96469-45F9-4A74-8C50-68C2886A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69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760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3894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lenovo</cp:lastModifiedBy>
  <cp:revision>2</cp:revision>
  <dcterms:created xsi:type="dcterms:W3CDTF">2021-03-03T11:26:00Z</dcterms:created>
  <dcterms:modified xsi:type="dcterms:W3CDTF">2021-03-03T11:26:00Z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