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E8A6" w14:textId="4D3F8BA6" w:rsidR="008D231C" w:rsidRDefault="00BF59DC" w:rsidP="008D231C">
      <w:pPr>
        <w:jc w:val="both"/>
      </w:pPr>
      <w:r w:rsidRPr="00BF59DC">
        <w:t>Informuj</w:t>
      </w:r>
      <w:r w:rsidR="00C01A13">
        <w:t>ę</w:t>
      </w:r>
      <w:r w:rsidRPr="00BF59DC">
        <w:t xml:space="preserve"> o możliwości skorzystania z bezpłatnego transportu w</w:t>
      </w:r>
      <w:r w:rsidR="00426791">
        <w:t xml:space="preserve"> </w:t>
      </w:r>
      <w:r w:rsidRPr="00BF59DC">
        <w:t>wyborach do Sejmu</w:t>
      </w:r>
      <w:r>
        <w:t xml:space="preserve"> </w:t>
      </w:r>
      <w:r w:rsidRPr="00BF59DC">
        <w:t>Rzeczypospolitej Polskiej i</w:t>
      </w:r>
      <w:r w:rsidR="00426791">
        <w:t xml:space="preserve"> </w:t>
      </w:r>
      <w:r w:rsidRPr="00BF59DC">
        <w:t>do Senatu Rzeczypospolitej Polskiej, zarządzonych na dzień 15 października 2023 r.</w:t>
      </w:r>
      <w:r w:rsidR="00426791">
        <w:t>,</w:t>
      </w:r>
      <w:r w:rsidRPr="00BF59DC">
        <w:t xml:space="preserve"> na podstawie art. 37e ustawy z dnia 5 stycznia 2011 r</w:t>
      </w:r>
      <w:r w:rsidR="00426791">
        <w:t>.</w:t>
      </w:r>
      <w:r w:rsidRPr="00BF59DC">
        <w:t xml:space="preserve"> – Kodeks wyborczy (t</w:t>
      </w:r>
      <w:r w:rsidR="00426791">
        <w:t xml:space="preserve">ekst </w:t>
      </w:r>
      <w:r w:rsidRPr="00BF59DC">
        <w:t>j</w:t>
      </w:r>
      <w:r w:rsidR="00426791">
        <w:t>edn</w:t>
      </w:r>
      <w:r w:rsidRPr="00BF59DC">
        <w:t>. Dz.</w:t>
      </w:r>
      <w:r w:rsidR="00426791">
        <w:t xml:space="preserve"> </w:t>
      </w:r>
      <w:r w:rsidRPr="00BF59DC">
        <w:t xml:space="preserve">U. z 2022 r., poz. 1277 </w:t>
      </w:r>
      <w:r w:rsidR="00426791">
        <w:t xml:space="preserve">z </w:t>
      </w:r>
      <w:proofErr w:type="spellStart"/>
      <w:r w:rsidR="00426791">
        <w:t>późn</w:t>
      </w:r>
      <w:proofErr w:type="spellEnd"/>
      <w:r w:rsidR="00426791">
        <w:t>.</w:t>
      </w:r>
      <w:r w:rsidRPr="00BF59DC">
        <w:t xml:space="preserve"> zm.). </w:t>
      </w:r>
    </w:p>
    <w:p w14:paraId="1A827315" w14:textId="0FE07F03" w:rsidR="008D231C" w:rsidRDefault="008D231C" w:rsidP="008D231C">
      <w:pPr>
        <w:jc w:val="both"/>
      </w:pPr>
      <w:r>
        <w:t xml:space="preserve">Prawo do bezpłatnego </w:t>
      </w:r>
      <w:r w:rsidRPr="008D231C">
        <w:t xml:space="preserve">transportu do lokalu wyborczego i transportu powrotnego </w:t>
      </w:r>
      <w:r>
        <w:t>mają:</w:t>
      </w:r>
    </w:p>
    <w:p w14:paraId="0B2F27E1" w14:textId="77777777" w:rsidR="008D231C" w:rsidRDefault="008D231C" w:rsidP="008D231C">
      <w:pPr>
        <w:pStyle w:val="Akapitzlist"/>
        <w:numPr>
          <w:ilvl w:val="0"/>
          <w:numId w:val="4"/>
        </w:numPr>
        <w:contextualSpacing w:val="0"/>
        <w:jc w:val="both"/>
      </w:pPr>
      <w:r>
        <w:t>wyborcy niepełnosprawni o znacznym lub umiarkowanym stopniu niepełnosprawności w rozumieniu ustawy z dnia 27 sierpnia 1997 r. o rehabilitacji zawodowej i społecznej oraz zatrudnianiu osób niepełnosprawnych (Dz. U. z 2023 r. poz. 100, 173, 240 i 852), w tym także wyborcy posiadający orzeczenie organu rentowego o:</w:t>
      </w:r>
    </w:p>
    <w:p w14:paraId="5A8C7F7D" w14:textId="77777777" w:rsidR="008D231C" w:rsidRDefault="008D231C" w:rsidP="008D231C">
      <w:pPr>
        <w:pStyle w:val="Akapitzlist"/>
        <w:contextualSpacing w:val="0"/>
        <w:jc w:val="both"/>
      </w:pPr>
      <w:r>
        <w:t>1) całkowitej niezdolności do pracy, ustalone na podstawie art. 12 ust. 2, i niezdolności do samodzielnej egzystencji, ustalone na podstawie art. 13 ust. 5 ustawy z dnia 17 grudnia 1998 r. о emeryturach i rentach z Funduszu Ubezpieczeń Społecznych (Dz. U. z 2022 poz. 504, 1504 i 2461);</w:t>
      </w:r>
    </w:p>
    <w:p w14:paraId="4A03EA46" w14:textId="77777777" w:rsidR="008D231C" w:rsidRDefault="008D231C" w:rsidP="008D231C">
      <w:pPr>
        <w:pStyle w:val="Akapitzlist"/>
        <w:contextualSpacing w:val="0"/>
        <w:jc w:val="both"/>
      </w:pPr>
      <w:r>
        <w:t>2) niezdolności do samodzielnej egzystencji, ustalone na podstawie art. 13 ust. 5 ustawy wymienionej w pkt 1;</w:t>
      </w:r>
    </w:p>
    <w:p w14:paraId="721927B3" w14:textId="77777777" w:rsidR="008D231C" w:rsidRDefault="008D231C" w:rsidP="008D231C">
      <w:pPr>
        <w:pStyle w:val="Akapitzlist"/>
        <w:contextualSpacing w:val="0"/>
        <w:jc w:val="both"/>
      </w:pPr>
      <w:r>
        <w:t>3) całkowitej niezdolności do pracy, ustalone na podstawie art. 12 ust. 2 ustawy wymienionej w pkt 1;</w:t>
      </w:r>
    </w:p>
    <w:p w14:paraId="6F388A2E" w14:textId="77777777" w:rsidR="008D231C" w:rsidRDefault="008D231C" w:rsidP="008D231C">
      <w:pPr>
        <w:pStyle w:val="Akapitzlist"/>
        <w:contextualSpacing w:val="0"/>
        <w:jc w:val="both"/>
      </w:pPr>
      <w:r>
        <w:t>4) o zaliczeniu do I grupy inwalidów;</w:t>
      </w:r>
    </w:p>
    <w:p w14:paraId="6E9AD20E" w14:textId="77777777" w:rsidR="008D231C" w:rsidRDefault="008D231C" w:rsidP="008D231C">
      <w:pPr>
        <w:pStyle w:val="Akapitzlist"/>
        <w:contextualSpacing w:val="0"/>
        <w:jc w:val="both"/>
      </w:pPr>
      <w:r>
        <w:t>5) o zaliczeniu do II grupy inwalidów;</w:t>
      </w:r>
    </w:p>
    <w:p w14:paraId="7BE38DAB" w14:textId="77777777" w:rsidR="008D231C" w:rsidRDefault="008D231C" w:rsidP="008D231C">
      <w:pPr>
        <w:pStyle w:val="Akapitzlist"/>
        <w:contextualSpacing w:val="0"/>
        <w:jc w:val="both"/>
      </w:pPr>
      <w:r>
        <w:t>a także osoby о stałej albo długotrwałej niezdolności do pracy w gospodarstwie rolnym, którym przysługuje zasiłek pielęgnacyjny</w:t>
      </w:r>
    </w:p>
    <w:p w14:paraId="192DA63D" w14:textId="5C40070F" w:rsidR="008D231C" w:rsidRDefault="008D231C" w:rsidP="008D231C">
      <w:pPr>
        <w:pStyle w:val="Akapitzlist"/>
        <w:numPr>
          <w:ilvl w:val="0"/>
          <w:numId w:val="4"/>
        </w:numPr>
        <w:contextualSpacing w:val="0"/>
        <w:jc w:val="both"/>
      </w:pPr>
      <w:r>
        <w:t>wyborcy, którzy najpóźniej w dniu głosowania ukończą 60 lat.</w:t>
      </w:r>
    </w:p>
    <w:p w14:paraId="18EE65BD" w14:textId="77777777" w:rsidR="008D231C" w:rsidRDefault="008D231C" w:rsidP="008D231C">
      <w:pPr>
        <w:jc w:val="both"/>
      </w:pPr>
    </w:p>
    <w:p w14:paraId="464B7842" w14:textId="1F5B9EF8" w:rsidR="00BF59DC" w:rsidRPr="00BF59DC" w:rsidRDefault="00BF59DC" w:rsidP="008D231C">
      <w:pPr>
        <w:jc w:val="both"/>
      </w:pPr>
      <w:r w:rsidRPr="00BF59DC">
        <w:t>Bezpłatny transport będzie realizowany</w:t>
      </w:r>
      <w:r w:rsidR="008D231C">
        <w:t xml:space="preserve"> z</w:t>
      </w:r>
      <w:r w:rsidRPr="00BF59DC">
        <w:t>:</w:t>
      </w:r>
    </w:p>
    <w:p w14:paraId="2D1D3E17" w14:textId="77777777" w:rsidR="008D231C" w:rsidRDefault="008D231C" w:rsidP="008D231C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>miejsca zamieszkania, pod którym dany wyborca ujęty jest w spisie wyborców, albo miejsca podanego we wniosku o zmianę miejsca głosowania, do lokalu wyborczego właściwego dla obwodu głosowania, w którego spisie wyborców ujęty jest ten wyborca;</w:t>
      </w:r>
    </w:p>
    <w:p w14:paraId="07E66B47" w14:textId="77777777" w:rsidR="008D231C" w:rsidRDefault="008D231C" w:rsidP="008D231C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miejsca pobytu do najbliższego lokalu wyborczego w dniu głosowania, w przypadku wyborcy posiadającego zaświadczenie o prawie do głosowania; </w:t>
      </w:r>
    </w:p>
    <w:p w14:paraId="0EFA6B87" w14:textId="77777777" w:rsidR="008D231C" w:rsidRDefault="008D231C" w:rsidP="008D231C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>lokalu wyborczego, do miejsca, w którym dany wyborca rozpoczął podróż, zwanego dalej „transportem powrotnym”.</w:t>
      </w:r>
    </w:p>
    <w:p w14:paraId="022502A7" w14:textId="77777777" w:rsidR="008D231C" w:rsidRDefault="008D231C" w:rsidP="008D231C">
      <w:pPr>
        <w:jc w:val="both"/>
      </w:pPr>
    </w:p>
    <w:p w14:paraId="7AF36D7E" w14:textId="0CC1CEBE" w:rsidR="00BF59DC" w:rsidRPr="00BF59DC" w:rsidRDefault="00BF59DC" w:rsidP="008D231C">
      <w:pPr>
        <w:jc w:val="both"/>
      </w:pPr>
      <w:r w:rsidRPr="00BF59DC">
        <w:t>Zamiar skorzystania z</w:t>
      </w:r>
      <w:r w:rsidR="00426791">
        <w:t xml:space="preserve"> </w:t>
      </w:r>
      <w:r w:rsidRPr="00BF59DC">
        <w:t xml:space="preserve">prawa do transportu do lokalu wyborczego lub transportu powrotnego wyborca zgłasza </w:t>
      </w:r>
      <w:r>
        <w:t>Wójtowi Gminy Kołbiel</w:t>
      </w:r>
      <w:r w:rsidRPr="00BF59DC">
        <w:t xml:space="preserve"> najpóźniej </w:t>
      </w:r>
      <w:r w:rsidRPr="008D231C">
        <w:rPr>
          <w:b/>
          <w:bCs/>
          <w:u w:val="single"/>
        </w:rPr>
        <w:t>do dnia 2 października 2023 r.</w:t>
      </w:r>
    </w:p>
    <w:p w14:paraId="67BC61DF" w14:textId="43C47FE8" w:rsidR="00BF59DC" w:rsidRPr="00BF59DC" w:rsidRDefault="00BF59DC" w:rsidP="008D231C">
      <w:pPr>
        <w:jc w:val="both"/>
      </w:pPr>
      <w:r w:rsidRPr="00BF59DC">
        <w:t>Zgłoszenia można dokonać w</w:t>
      </w:r>
      <w:r w:rsidR="00426791">
        <w:t xml:space="preserve"> </w:t>
      </w:r>
      <w:r w:rsidRPr="00BF59DC">
        <w:t xml:space="preserve">Urzędzie </w:t>
      </w:r>
      <w:r>
        <w:t xml:space="preserve">Gminy </w:t>
      </w:r>
      <w:r w:rsidRPr="00BF59DC">
        <w:t xml:space="preserve">w </w:t>
      </w:r>
      <w:r>
        <w:t>Kołbieli</w:t>
      </w:r>
      <w:r w:rsidRPr="00BF59DC">
        <w:t xml:space="preserve"> </w:t>
      </w:r>
      <w:r>
        <w:t>ul. Szkolna 1</w:t>
      </w:r>
      <w:r w:rsidRPr="00BF59DC">
        <w:t xml:space="preserve"> (sekretariat</w:t>
      </w:r>
      <w:r>
        <w:t xml:space="preserve"> lub pok. 22</w:t>
      </w:r>
      <w:r w:rsidRPr="00BF59DC">
        <w:t xml:space="preserve">), ustnie pod numerem telefonu </w:t>
      </w:r>
      <w:r>
        <w:t>25</w:t>
      </w:r>
      <w:r w:rsidR="00426791">
        <w:t xml:space="preserve"> </w:t>
      </w:r>
      <w:r>
        <w:t>757 39 92</w:t>
      </w:r>
      <w:r w:rsidR="00426791">
        <w:t>, pisemnie</w:t>
      </w:r>
      <w:r w:rsidRPr="00BF59DC">
        <w:t xml:space="preserve"> lub w</w:t>
      </w:r>
      <w:r w:rsidR="00426791">
        <w:t xml:space="preserve"> </w:t>
      </w:r>
      <w:r w:rsidRPr="00BF59DC">
        <w:t xml:space="preserve">formie elektronicznej, wysyłając na adres: </w:t>
      </w:r>
      <w:hyperlink r:id="rId6" w:history="1">
        <w:r w:rsidRPr="006F0D5E">
          <w:rPr>
            <w:rStyle w:val="Hipercze"/>
          </w:rPr>
          <w:t>gmina@kolbiel.pl</w:t>
        </w:r>
      </w:hyperlink>
    </w:p>
    <w:p w14:paraId="1E79813D" w14:textId="77777777" w:rsidR="008D231C" w:rsidRDefault="008D231C" w:rsidP="008D231C">
      <w:pPr>
        <w:jc w:val="both"/>
      </w:pPr>
      <w:r>
        <w:lastRenderedPageBreak/>
        <w:t>Zgłoszenie powinno</w:t>
      </w:r>
      <w:r w:rsidRPr="008D231C">
        <w:t xml:space="preserve"> zawierać nazwisko i imię (imiona), numer PESEL wyborcy oraz opiekuna, jeśli ma towarzyszyć wyborcy, oznaczenie miejsca zamieszkania, lub miejsca pobytu w przypadku wyborcy posiadającego zaświadczenie o prawie do głosowania, wskazanie, czy wyborca ma zamiar skorzystać z transportu powrotnego, oznaczenie wyborów, których dotyczy zgłoszenie, oraz numer telefonu lub adres poczty elektronicznej wyborcy, o ile posiada.</w:t>
      </w:r>
    </w:p>
    <w:p w14:paraId="43FD1BCA" w14:textId="25E00701" w:rsidR="00BF59DC" w:rsidRPr="00BF59DC" w:rsidRDefault="00BF59DC" w:rsidP="008D231C">
      <w:pPr>
        <w:jc w:val="both"/>
      </w:pPr>
      <w:r w:rsidRPr="00BF59DC">
        <w:t xml:space="preserve">Wyborca, który zgłosił zamiar skorzystania z prawa do transportu do lokalu lub transportu powrotnego, może wycofać swoje zgłoszenie albo zrezygnować tylko z transportu powrotnego nie później niż </w:t>
      </w:r>
      <w:r w:rsidR="00426791">
        <w:br/>
      </w:r>
      <w:r w:rsidRPr="00BF59DC">
        <w:t>na 2 dni przed dniem głosowania</w:t>
      </w:r>
      <w:r w:rsidR="007E33D3">
        <w:t xml:space="preserve"> </w:t>
      </w:r>
      <w:r w:rsidR="007E33D3" w:rsidRPr="007E33D3">
        <w:t>(tj. do 1</w:t>
      </w:r>
      <w:r w:rsidR="007E33D3">
        <w:t>3</w:t>
      </w:r>
      <w:r w:rsidR="007E33D3" w:rsidRPr="007E33D3">
        <w:t xml:space="preserve"> października br.)</w:t>
      </w:r>
      <w:r w:rsidRPr="00BF59DC">
        <w:t>. Wycofanie zgłoszenia albo zrezygnowanie z transportu powrotnego może być dokonane ustnie, pisemnie lub w formie elektronicznej.</w:t>
      </w:r>
    </w:p>
    <w:p w14:paraId="601FFE8E" w14:textId="77777777" w:rsidR="00BF59DC" w:rsidRDefault="00BF59DC" w:rsidP="008D231C">
      <w:pPr>
        <w:jc w:val="both"/>
      </w:pPr>
      <w:r w:rsidRPr="00BF59DC">
        <w:t>Na podstawie ww. zgłoszenia, zostaną ustalone trasy dowozów i najpóźniej na 3 dni przed wyborami (tj. do 12 października br.) każdy zainteresowany otrzyma informację zwrotną o orientacyjnej godzinie przewozu.</w:t>
      </w:r>
    </w:p>
    <w:p w14:paraId="4D04AC35" w14:textId="77777777" w:rsidR="002F0D81" w:rsidRPr="00BF59DC" w:rsidRDefault="002F0D81" w:rsidP="008D231C">
      <w:pPr>
        <w:jc w:val="both"/>
      </w:pPr>
    </w:p>
    <w:p w14:paraId="7C54D61E" w14:textId="77777777" w:rsidR="002F0D81" w:rsidRDefault="002F0D81" w:rsidP="002F0D81">
      <w:pPr>
        <w:ind w:left="5664" w:firstLine="708"/>
      </w:pPr>
      <w:r>
        <w:t>WÓJT GMINY</w:t>
      </w:r>
    </w:p>
    <w:p w14:paraId="1E486CC4" w14:textId="13E2E931" w:rsidR="00725DA2" w:rsidRDefault="002F0D81" w:rsidP="002F0D81">
      <w:pPr>
        <w:ind w:left="5664"/>
      </w:pPr>
      <w:r>
        <w:t xml:space="preserve">      </w:t>
      </w:r>
      <w:r>
        <w:t xml:space="preserve">/-/ mgr Adam </w:t>
      </w:r>
      <w:proofErr w:type="spellStart"/>
      <w:r>
        <w:t>Budyta</w:t>
      </w:r>
      <w:proofErr w:type="spellEnd"/>
    </w:p>
    <w:sectPr w:rsidR="0072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4CE"/>
    <w:multiLevelType w:val="hybridMultilevel"/>
    <w:tmpl w:val="A696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06F"/>
    <w:multiLevelType w:val="multilevel"/>
    <w:tmpl w:val="117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544E"/>
    <w:multiLevelType w:val="hybridMultilevel"/>
    <w:tmpl w:val="0E32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05DB0"/>
    <w:multiLevelType w:val="multilevel"/>
    <w:tmpl w:val="C776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016323">
    <w:abstractNumId w:val="1"/>
  </w:num>
  <w:num w:numId="2" w16cid:durableId="2095010773">
    <w:abstractNumId w:val="3"/>
  </w:num>
  <w:num w:numId="3" w16cid:durableId="641235368">
    <w:abstractNumId w:val="0"/>
  </w:num>
  <w:num w:numId="4" w16cid:durableId="19832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C"/>
    <w:rsid w:val="000C07B8"/>
    <w:rsid w:val="002F0D81"/>
    <w:rsid w:val="00426791"/>
    <w:rsid w:val="00524473"/>
    <w:rsid w:val="00725DA2"/>
    <w:rsid w:val="007E33D3"/>
    <w:rsid w:val="008844E2"/>
    <w:rsid w:val="008D231C"/>
    <w:rsid w:val="00AF73F9"/>
    <w:rsid w:val="00BF59DC"/>
    <w:rsid w:val="00C01A13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51B4"/>
  <w15:chartTrackingRefBased/>
  <w15:docId w15:val="{33BDBBE0-4D77-4170-B8BD-5814CD0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9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9D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4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4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47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olb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3A3B-577B-4E78-9032-4D24A304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ZelazkoP</dc:creator>
  <cp:keywords/>
  <dc:description/>
  <cp:lastModifiedBy>TarnowskaH</cp:lastModifiedBy>
  <cp:revision>11</cp:revision>
  <cp:lastPrinted>2023-09-25T14:39:00Z</cp:lastPrinted>
  <dcterms:created xsi:type="dcterms:W3CDTF">2023-09-25T12:00:00Z</dcterms:created>
  <dcterms:modified xsi:type="dcterms:W3CDTF">2023-09-25T14:52:00Z</dcterms:modified>
</cp:coreProperties>
</file>